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A2" w:rsidRPr="005B50A2" w:rsidRDefault="005B50A2" w:rsidP="005B50A2">
      <w:pPr>
        <w:spacing w:after="120"/>
        <w:rPr>
          <w:rFonts w:ascii="Arial" w:hAnsi="Arial" w:cs="Arial"/>
          <w:i/>
          <w:sz w:val="20"/>
          <w:szCs w:val="20"/>
        </w:rPr>
      </w:pPr>
      <w:r w:rsidRPr="005B50A2">
        <w:rPr>
          <w:rFonts w:ascii="Arial" w:hAnsi="Arial" w:cs="Arial"/>
          <w:b/>
          <w:sz w:val="20"/>
          <w:szCs w:val="20"/>
        </w:rPr>
        <w:t>Bijlage:  nieuwe uitvoeringsorganisaties</w:t>
      </w:r>
      <w:r w:rsidRPr="005B50A2">
        <w:rPr>
          <w:rFonts w:ascii="Arial" w:hAnsi="Arial" w:cs="Arial"/>
          <w:b/>
          <w:sz w:val="20"/>
          <w:szCs w:val="20"/>
        </w:rPr>
        <w:br/>
      </w:r>
    </w:p>
    <w:p w:rsidR="005B50A2" w:rsidRPr="001F2DC2" w:rsidRDefault="005B50A2" w:rsidP="005B50A2">
      <w:pPr>
        <w:spacing w:after="120"/>
        <w:rPr>
          <w:b/>
          <w:sz w:val="20"/>
          <w:szCs w:val="20"/>
        </w:rPr>
      </w:pPr>
      <w:r w:rsidRPr="002E7513">
        <w:rPr>
          <w:rFonts w:ascii="Arial" w:hAnsi="Arial" w:cs="Arial"/>
          <w:i/>
          <w:sz w:val="20"/>
          <w:szCs w:val="20"/>
        </w:rPr>
        <w:t xml:space="preserve">Uitvoeringsorganisatie Zaanstad en Purmerend: het Participatiebedrijf </w:t>
      </w:r>
      <w:r w:rsidRPr="002E7513">
        <w:rPr>
          <w:rFonts w:ascii="Arial" w:hAnsi="Arial" w:cs="Arial"/>
          <w:i/>
          <w:sz w:val="20"/>
          <w:szCs w:val="20"/>
        </w:rPr>
        <w:br/>
      </w:r>
      <w:r w:rsidRPr="003819CD">
        <w:rPr>
          <w:rFonts w:ascii="Arial" w:hAnsi="Arial" w:cs="Arial"/>
          <w:sz w:val="20"/>
          <w:szCs w:val="20"/>
        </w:rPr>
        <w:t xml:space="preserve">Het Participatiebedrijf </w:t>
      </w:r>
      <w:r>
        <w:rPr>
          <w:rFonts w:ascii="Arial" w:hAnsi="Arial" w:cs="Arial"/>
          <w:sz w:val="20"/>
          <w:szCs w:val="20"/>
        </w:rPr>
        <w:t xml:space="preserve">i.o. </w:t>
      </w:r>
      <w:r w:rsidRPr="003819CD">
        <w:rPr>
          <w:rFonts w:ascii="Arial" w:hAnsi="Arial" w:cs="Arial"/>
          <w:sz w:val="20"/>
          <w:szCs w:val="20"/>
        </w:rPr>
        <w:t>biedt dienstverlening aan werkzoekenden</w:t>
      </w:r>
      <w:r>
        <w:rPr>
          <w:rFonts w:ascii="Arial" w:hAnsi="Arial" w:cs="Arial"/>
          <w:sz w:val="20"/>
          <w:szCs w:val="20"/>
        </w:rPr>
        <w:t xml:space="preserve">, </w:t>
      </w:r>
      <w:r w:rsidRPr="003819CD">
        <w:rPr>
          <w:rFonts w:ascii="Arial" w:hAnsi="Arial" w:cs="Arial"/>
          <w:sz w:val="20"/>
          <w:szCs w:val="20"/>
        </w:rPr>
        <w:t>werkgevers</w:t>
      </w:r>
      <w:r>
        <w:rPr>
          <w:rFonts w:ascii="Arial" w:hAnsi="Arial" w:cs="Arial"/>
          <w:sz w:val="20"/>
          <w:szCs w:val="20"/>
        </w:rPr>
        <w:t xml:space="preserve"> en bedrijven</w:t>
      </w:r>
      <w:r w:rsidRPr="003819CD">
        <w:rPr>
          <w:rFonts w:ascii="Arial" w:hAnsi="Arial" w:cs="Arial"/>
          <w:sz w:val="20"/>
          <w:szCs w:val="20"/>
        </w:rPr>
        <w:t xml:space="preserve">. </w:t>
      </w:r>
      <w:r>
        <w:rPr>
          <w:rFonts w:ascii="Arial" w:hAnsi="Arial" w:cs="Arial"/>
          <w:sz w:val="20"/>
          <w:szCs w:val="20"/>
        </w:rPr>
        <w:t xml:space="preserve">Voor werkzoekenden kijkt het Participatiebedrijf naar </w:t>
      </w:r>
      <w:r w:rsidRPr="003819CD">
        <w:rPr>
          <w:rFonts w:ascii="Arial" w:hAnsi="Arial" w:cs="Arial"/>
          <w:sz w:val="20"/>
          <w:szCs w:val="20"/>
        </w:rPr>
        <w:t xml:space="preserve">wat iemand nog aan talenten en vaardigheden moet ontwikkelen om aan het werk te komen. En biedt </w:t>
      </w:r>
      <w:r>
        <w:rPr>
          <w:rFonts w:ascii="Arial" w:hAnsi="Arial" w:cs="Arial"/>
          <w:sz w:val="20"/>
          <w:szCs w:val="20"/>
        </w:rPr>
        <w:t xml:space="preserve">het </w:t>
      </w:r>
      <w:r w:rsidRPr="003819CD">
        <w:rPr>
          <w:rFonts w:ascii="Arial" w:hAnsi="Arial" w:cs="Arial"/>
          <w:sz w:val="20"/>
          <w:szCs w:val="20"/>
        </w:rPr>
        <w:t xml:space="preserve">leerwerkplekken waarin mensen de kans krijgen om werkervaring op te doen. Het Participatiebedrijf zoekt geschikt personeel bij de vacatures van werkgevers en ondersteunt hen bij het in dienst nemen van mensen met een afstand tot de arbeidsmarkt. </w:t>
      </w:r>
      <w:r>
        <w:rPr>
          <w:rFonts w:ascii="Arial" w:hAnsi="Arial" w:cs="Arial"/>
          <w:sz w:val="20"/>
          <w:szCs w:val="20"/>
        </w:rPr>
        <w:t xml:space="preserve">Bedrijven kunnen werk uitbesteden bij het Participatiebedrijf tegen een eerlijke prijs en met een goede kwaliteit en leverbetrouwbaarheid. </w:t>
      </w:r>
      <w:r w:rsidRPr="003819CD">
        <w:rPr>
          <w:rFonts w:ascii="Arial" w:hAnsi="Arial" w:cs="Arial"/>
          <w:sz w:val="20"/>
          <w:szCs w:val="20"/>
        </w:rPr>
        <w:t xml:space="preserve">Het bedrijf biedt diensten aan alle </w:t>
      </w:r>
      <w:r>
        <w:rPr>
          <w:rFonts w:ascii="Arial" w:hAnsi="Arial" w:cs="Arial"/>
          <w:sz w:val="20"/>
          <w:szCs w:val="20"/>
        </w:rPr>
        <w:t xml:space="preserve">acht </w:t>
      </w:r>
      <w:r w:rsidRPr="003819CD">
        <w:rPr>
          <w:rFonts w:ascii="Arial" w:hAnsi="Arial" w:cs="Arial"/>
          <w:sz w:val="20"/>
          <w:szCs w:val="20"/>
        </w:rPr>
        <w:t>gemeenten, werkzoekenden en werkgevers</w:t>
      </w:r>
      <w:r>
        <w:rPr>
          <w:rFonts w:ascii="Arial" w:hAnsi="Arial" w:cs="Arial"/>
          <w:sz w:val="20"/>
          <w:szCs w:val="20"/>
        </w:rPr>
        <w:t xml:space="preserve"> en bedrijven</w:t>
      </w:r>
      <w:r w:rsidRPr="003819CD">
        <w:rPr>
          <w:rFonts w:ascii="Arial" w:hAnsi="Arial" w:cs="Arial"/>
          <w:sz w:val="20"/>
          <w:szCs w:val="20"/>
        </w:rPr>
        <w:t xml:space="preserve"> in de regio Zaanstreek-Waterland. </w:t>
      </w:r>
      <w:r>
        <w:rPr>
          <w:rFonts w:ascii="Arial" w:hAnsi="Arial" w:cs="Arial"/>
          <w:sz w:val="20"/>
          <w:szCs w:val="20"/>
        </w:rPr>
        <w:br/>
      </w:r>
    </w:p>
    <w:p w:rsidR="005B50A2" w:rsidRPr="002E7513" w:rsidRDefault="005B50A2" w:rsidP="005B50A2">
      <w:pPr>
        <w:rPr>
          <w:rFonts w:ascii="Arial" w:hAnsi="Arial" w:cs="Arial"/>
          <w:i/>
          <w:sz w:val="20"/>
          <w:szCs w:val="20"/>
        </w:rPr>
      </w:pPr>
      <w:r w:rsidRPr="002E7513">
        <w:rPr>
          <w:rFonts w:ascii="Arial" w:hAnsi="Arial" w:cs="Arial"/>
          <w:i/>
          <w:sz w:val="20"/>
          <w:szCs w:val="20"/>
        </w:rPr>
        <w:t>Uitvoeringsorganisatie Edam-Volendam</w:t>
      </w:r>
    </w:p>
    <w:p w:rsidR="005B50A2" w:rsidRPr="003819CD" w:rsidRDefault="005B50A2" w:rsidP="005B50A2">
      <w:pPr>
        <w:rPr>
          <w:rFonts w:ascii="Arial" w:hAnsi="Arial" w:cs="Arial"/>
          <w:sz w:val="20"/>
          <w:szCs w:val="20"/>
        </w:rPr>
      </w:pPr>
      <w:r w:rsidRPr="003819CD">
        <w:rPr>
          <w:rFonts w:ascii="Arial" w:hAnsi="Arial" w:cs="Arial"/>
          <w:sz w:val="20"/>
          <w:szCs w:val="20"/>
        </w:rPr>
        <w:t xml:space="preserve">Edam-Volendam neemt zelf de verantwoordelijkheid voor het werk voor mensen met een afstand tot de arbeidsmarkt. Daarvoor roept de gemeente een nieuwe organisatie in het leven. De gemeente ziet dat deze mensen goed functioneren in kleinschalige projecten zoals </w:t>
      </w:r>
      <w:proofErr w:type="spellStart"/>
      <w:r w:rsidRPr="003819CD">
        <w:rPr>
          <w:rFonts w:ascii="Arial" w:hAnsi="Arial" w:cs="Arial"/>
          <w:sz w:val="20"/>
          <w:szCs w:val="20"/>
        </w:rPr>
        <w:t>social</w:t>
      </w:r>
      <w:proofErr w:type="spellEnd"/>
      <w:r w:rsidRPr="003819CD">
        <w:rPr>
          <w:rFonts w:ascii="Arial" w:hAnsi="Arial" w:cs="Arial"/>
          <w:sz w:val="20"/>
          <w:szCs w:val="20"/>
        </w:rPr>
        <w:t xml:space="preserve"> </w:t>
      </w:r>
      <w:proofErr w:type="spellStart"/>
      <w:r w:rsidRPr="003819CD">
        <w:rPr>
          <w:rFonts w:ascii="Arial" w:hAnsi="Arial" w:cs="Arial"/>
          <w:sz w:val="20"/>
          <w:szCs w:val="20"/>
        </w:rPr>
        <w:t>firms</w:t>
      </w:r>
      <w:proofErr w:type="spellEnd"/>
      <w:r w:rsidRPr="003819CD">
        <w:rPr>
          <w:rFonts w:ascii="Arial" w:hAnsi="Arial" w:cs="Arial"/>
          <w:sz w:val="20"/>
          <w:szCs w:val="20"/>
        </w:rPr>
        <w:t xml:space="preserve">. Daarom trekt Edam-Volendam op met lokale partners om werk te organiseren. Er liggen ook kansen in de aansluiting met andere gemeenten in het organiseren van werk, zoals in het groen. De gemeente verbindt de inspanningen op het gebied van </w:t>
      </w:r>
      <w:proofErr w:type="spellStart"/>
      <w:r w:rsidRPr="003819CD">
        <w:rPr>
          <w:rFonts w:ascii="Arial" w:hAnsi="Arial" w:cs="Arial"/>
          <w:sz w:val="20"/>
          <w:szCs w:val="20"/>
        </w:rPr>
        <w:t>wmo</w:t>
      </w:r>
      <w:proofErr w:type="spellEnd"/>
      <w:r w:rsidRPr="003819CD">
        <w:rPr>
          <w:rFonts w:ascii="Arial" w:hAnsi="Arial" w:cs="Arial"/>
          <w:sz w:val="20"/>
          <w:szCs w:val="20"/>
        </w:rPr>
        <w:t xml:space="preserve"> en jeugd met die voor participatie. Het uitgangspunt is dat de gemeente zoveel mogelijk gebruik maakt van eigen kracht. </w:t>
      </w:r>
    </w:p>
    <w:p w:rsidR="005B50A2" w:rsidRPr="003819CD" w:rsidRDefault="005B50A2" w:rsidP="005B50A2">
      <w:pPr>
        <w:rPr>
          <w:rFonts w:ascii="Arial" w:hAnsi="Arial" w:cs="Arial"/>
          <w:sz w:val="20"/>
          <w:szCs w:val="20"/>
        </w:rPr>
      </w:pPr>
    </w:p>
    <w:p w:rsidR="005B50A2" w:rsidRPr="002E7513" w:rsidRDefault="005B50A2" w:rsidP="005B50A2">
      <w:pPr>
        <w:outlineLvl w:val="0"/>
        <w:rPr>
          <w:rFonts w:ascii="Arial" w:hAnsi="Arial" w:cs="Arial"/>
          <w:i/>
          <w:sz w:val="20"/>
          <w:szCs w:val="20"/>
        </w:rPr>
      </w:pPr>
      <w:r w:rsidRPr="002E7513">
        <w:rPr>
          <w:rFonts w:ascii="Arial" w:hAnsi="Arial" w:cs="Arial"/>
          <w:i/>
          <w:sz w:val="20"/>
          <w:szCs w:val="20"/>
        </w:rPr>
        <w:t>Uitvoeringsorganisatie Waterland</w:t>
      </w:r>
    </w:p>
    <w:p w:rsidR="005B50A2" w:rsidRDefault="005B50A2" w:rsidP="005B50A2">
      <w:pPr>
        <w:rPr>
          <w:rFonts w:ascii="Arial" w:hAnsi="Arial" w:cs="Arial"/>
          <w:sz w:val="20"/>
          <w:szCs w:val="20"/>
        </w:rPr>
      </w:pPr>
      <w:r w:rsidRPr="003819CD">
        <w:rPr>
          <w:rFonts w:ascii="Arial" w:hAnsi="Arial" w:cs="Arial"/>
          <w:sz w:val="20"/>
          <w:szCs w:val="20"/>
        </w:rPr>
        <w:t xml:space="preserve">Waterland neemt zelf verantwoordelijkheid voor werk voor mensen met een afstand tot de arbeidsmarkt. Het gaat voor Waterland om 27 </w:t>
      </w:r>
      <w:proofErr w:type="spellStart"/>
      <w:r w:rsidRPr="003819CD">
        <w:rPr>
          <w:rFonts w:ascii="Arial" w:hAnsi="Arial" w:cs="Arial"/>
          <w:sz w:val="20"/>
          <w:szCs w:val="20"/>
        </w:rPr>
        <w:t>sw</w:t>
      </w:r>
      <w:proofErr w:type="spellEnd"/>
      <w:r w:rsidRPr="003819CD">
        <w:rPr>
          <w:rFonts w:ascii="Arial" w:hAnsi="Arial" w:cs="Arial"/>
          <w:sz w:val="20"/>
          <w:szCs w:val="20"/>
        </w:rPr>
        <w:t xml:space="preserve">-dienstverbanden. Waterland werkt samen met lokale ondernemers en maatschappelijke organisaties om mensen met een afstand tot de arbeidsmarkt een werkplek te bieden. De gemeente organiseert zelf job-coaching en begeleiding voor de doelgroep. Specialistische kennis en plekken voor beschut werk worden ingekocht bij partners. Waterland </w:t>
      </w:r>
      <w:bookmarkStart w:id="0" w:name="_GoBack"/>
      <w:bookmarkEnd w:id="0"/>
      <w:r w:rsidRPr="003819CD">
        <w:rPr>
          <w:rFonts w:ascii="Arial" w:hAnsi="Arial" w:cs="Arial"/>
          <w:sz w:val="20"/>
          <w:szCs w:val="20"/>
        </w:rPr>
        <w:t xml:space="preserve">organiseert werk in het groen en schoonmaak, waarbij ook werkplekken beschikbaar komen voor medewerkers uit andere gemeenten. </w:t>
      </w:r>
    </w:p>
    <w:p w:rsidR="005B50A2" w:rsidRDefault="005B50A2" w:rsidP="005B50A2">
      <w:pPr>
        <w:rPr>
          <w:rFonts w:ascii="Arial" w:hAnsi="Arial" w:cs="Arial"/>
          <w:sz w:val="20"/>
          <w:szCs w:val="20"/>
        </w:rPr>
      </w:pPr>
    </w:p>
    <w:p w:rsidR="005B50A2" w:rsidRPr="00756F66" w:rsidRDefault="005B50A2" w:rsidP="005B50A2">
      <w:pPr>
        <w:rPr>
          <w:rFonts w:ascii="Arial" w:hAnsi="Arial" w:cs="Arial"/>
          <w:i/>
          <w:color w:val="4F81BD" w:themeColor="accent1"/>
          <w:sz w:val="20"/>
          <w:szCs w:val="20"/>
        </w:rPr>
      </w:pPr>
      <w:r w:rsidRPr="00756F66">
        <w:rPr>
          <w:rFonts w:ascii="Arial" w:hAnsi="Arial" w:cs="Arial"/>
          <w:i/>
          <w:color w:val="4F81BD" w:themeColor="accent1"/>
          <w:sz w:val="20"/>
          <w:szCs w:val="20"/>
        </w:rPr>
        <w:t>Gemeente Landsmeer</w:t>
      </w:r>
    </w:p>
    <w:p w:rsidR="005B50A2" w:rsidRPr="00756F66" w:rsidRDefault="005B50A2" w:rsidP="005B50A2">
      <w:pPr>
        <w:rPr>
          <w:rFonts w:ascii="Arial" w:hAnsi="Arial" w:cs="Arial"/>
          <w:color w:val="4F81BD" w:themeColor="accent1"/>
          <w:sz w:val="20"/>
          <w:szCs w:val="20"/>
        </w:rPr>
      </w:pPr>
      <w:r w:rsidRPr="00756F66">
        <w:rPr>
          <w:rFonts w:ascii="Arial" w:hAnsi="Arial" w:cs="Arial"/>
          <w:color w:val="4F81BD" w:themeColor="accent1"/>
          <w:sz w:val="20"/>
          <w:szCs w:val="20"/>
        </w:rPr>
        <w:t>De opgave van de Participatiewet is een gezamenlijke opgave. Lokaal is de gemeente Landsmeer verantwoordelijk voor uitstroom bevorderende maatregelen om ook cliënten met een grotere afstand tot de arbeidsmarkt een kans op een reguliere arbeidsplek te geven. In het door het College vastgestelde uitvoeringsplan 'Uitvoering Participatiewet Landsmeer' staat beschreven welke doelgroep, bijhorende acties en instrumenten worden ingezet om dit proces te ondersteunen. Verschillende werkgevers hebben inmiddels al aan de gemeente Landsmeer aa</w:t>
      </w:r>
      <w:r w:rsidRPr="00756F66">
        <w:rPr>
          <w:rFonts w:ascii="Arial" w:hAnsi="Arial" w:cs="Arial"/>
          <w:color w:val="4F81BD" w:themeColor="accent1"/>
          <w:sz w:val="20"/>
          <w:szCs w:val="20"/>
        </w:rPr>
        <w:t>ngegeven te willen samenwerken. Deze samenwerking wordt in 2017 verder uitgekristalliseerd.</w:t>
      </w:r>
    </w:p>
    <w:p w:rsidR="005B50A2" w:rsidRDefault="005B50A2"/>
    <w:sectPr w:rsidR="005B5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2"/>
    <w:rsid w:val="005B50A2"/>
    <w:rsid w:val="00756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0A2"/>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0A2"/>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2435</Characters>
  <Application>Microsoft Office Word</Application>
  <DocSecurity>0</DocSecurity>
  <Lines>42</Lines>
  <Paragraphs>9</Paragraphs>
  <ScaleCrop>false</ScaleCrop>
  <HeadingPairs>
    <vt:vector size="2" baseType="variant">
      <vt:variant>
        <vt:lpstr>Titel</vt:lpstr>
      </vt:variant>
      <vt:variant>
        <vt:i4>1</vt:i4>
      </vt:variant>
    </vt:vector>
  </HeadingPairs>
  <TitlesOfParts>
    <vt:vector size="1" baseType="lpstr">
      <vt:lpstr/>
    </vt:vector>
  </TitlesOfParts>
  <Company>Officium</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Tejares</dc:creator>
  <cp:lastModifiedBy>Debbie Tejares</cp:lastModifiedBy>
  <cp:revision>2</cp:revision>
  <dcterms:created xsi:type="dcterms:W3CDTF">2017-01-25T12:30:00Z</dcterms:created>
  <dcterms:modified xsi:type="dcterms:W3CDTF">2017-01-25T12:37:00Z</dcterms:modified>
</cp:coreProperties>
</file>